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22609" w14:textId="77777777" w:rsidR="009413B5" w:rsidRPr="00742A92" w:rsidRDefault="009413B5" w:rsidP="009413B5">
      <w:pPr>
        <w:jc w:val="center"/>
        <w:rPr>
          <w:rFonts w:asciiTheme="majorHAnsi" w:hAnsiTheme="majorHAnsi" w:cstheme="majorHAnsi"/>
          <w:b/>
          <w:bCs/>
          <w:sz w:val="30"/>
          <w:szCs w:val="30"/>
          <w:u w:val="single"/>
          <w:lang w:val="en-US"/>
        </w:rPr>
      </w:pPr>
      <w:r w:rsidRPr="00742A92">
        <w:rPr>
          <w:rFonts w:asciiTheme="majorHAnsi" w:hAnsiTheme="majorHAnsi" w:cstheme="majorHAnsi"/>
          <w:b/>
          <w:bCs/>
          <w:sz w:val="30"/>
          <w:szCs w:val="30"/>
          <w:u w:val="single"/>
          <w:lang w:val="en-US"/>
        </w:rPr>
        <w:t>Data Subject Access Request</w:t>
      </w:r>
    </w:p>
    <w:p w14:paraId="3E030E44" w14:textId="77777777" w:rsidR="000B3A01" w:rsidRDefault="000B3A01" w:rsidP="009413B5">
      <w:pPr>
        <w:jc w:val="both"/>
        <w:rPr>
          <w:rFonts w:asciiTheme="majorHAnsi" w:hAnsiTheme="majorHAnsi" w:cstheme="majorHAnsi"/>
          <w:lang w:val="en-US"/>
        </w:rPr>
      </w:pPr>
    </w:p>
    <w:p w14:paraId="72B9FEB5" w14:textId="2AAA78C5" w:rsidR="009413B5" w:rsidRPr="00447B50" w:rsidRDefault="009413B5" w:rsidP="009413B5">
      <w:pPr>
        <w:jc w:val="both"/>
        <w:rPr>
          <w:rFonts w:asciiTheme="majorHAnsi" w:hAnsiTheme="majorHAnsi" w:cstheme="majorHAnsi"/>
          <w:lang w:val="en-US"/>
        </w:rPr>
      </w:pPr>
      <w:r w:rsidRPr="00815EDE">
        <w:rPr>
          <w:rFonts w:asciiTheme="majorHAnsi" w:hAnsiTheme="majorHAnsi" w:cstheme="majorHAnsi"/>
          <w:lang w:val="en-US"/>
        </w:rPr>
        <w:t xml:space="preserve">This form, set up within the framework of the General Regulations for Data Protection (GDPR), allows you to exercise your rights on </w:t>
      </w:r>
      <w:r w:rsidRPr="00447B50">
        <w:rPr>
          <w:rFonts w:asciiTheme="majorHAnsi" w:hAnsiTheme="majorHAnsi" w:cstheme="majorHAnsi"/>
          <w:lang w:val="en-US"/>
        </w:rPr>
        <w:t>y</w:t>
      </w:r>
      <w:r>
        <w:rPr>
          <w:rFonts w:asciiTheme="majorHAnsi" w:hAnsiTheme="majorHAnsi" w:cstheme="majorHAnsi"/>
          <w:lang w:val="en-US"/>
        </w:rPr>
        <w:t>our</w:t>
      </w:r>
      <w:r w:rsidRPr="00815EDE">
        <w:rPr>
          <w:rFonts w:asciiTheme="majorHAnsi" w:hAnsiTheme="majorHAnsi" w:cstheme="majorHAnsi"/>
          <w:lang w:val="en-US"/>
        </w:rPr>
        <w:t xml:space="preserve"> personal data being processed by</w:t>
      </w:r>
      <w:r w:rsidRPr="00447B50">
        <w:rPr>
          <w:rFonts w:asciiTheme="majorHAnsi" w:hAnsiTheme="majorHAnsi" w:cstheme="majorHAnsi"/>
          <w:lang w:val="en-US"/>
        </w:rPr>
        <w:t xml:space="preserve"> </w:t>
      </w:r>
      <w:r w:rsidR="009D71A1" w:rsidRPr="009D71A1">
        <w:rPr>
          <w:rFonts w:asciiTheme="majorHAnsi" w:hAnsiTheme="majorHAnsi" w:cstheme="majorHAnsi"/>
          <w:lang w:val="en-US" w:eastAsia="ko-KR"/>
        </w:rPr>
        <w:t>Celltrion Healthcare.</w:t>
      </w:r>
    </w:p>
    <w:p w14:paraId="565DCB86" w14:textId="77777777" w:rsidR="009413B5" w:rsidRDefault="009413B5" w:rsidP="009413B5">
      <w:pPr>
        <w:jc w:val="both"/>
        <w:rPr>
          <w:rFonts w:asciiTheme="majorHAnsi" w:hAnsiTheme="majorHAnsi" w:cstheme="majorHAnsi"/>
          <w:lang w:val="en-US"/>
        </w:rPr>
      </w:pPr>
      <w:r w:rsidRPr="00447B50">
        <w:rPr>
          <w:rFonts w:asciiTheme="majorHAnsi" w:hAnsiTheme="majorHAnsi" w:cstheme="majorHAnsi"/>
          <w:lang w:val="en-US"/>
        </w:rPr>
        <w:t>This document must be signed and send back to this</w:t>
      </w:r>
      <w:r>
        <w:rPr>
          <w:rFonts w:asciiTheme="majorHAnsi" w:hAnsiTheme="majorHAnsi" w:cstheme="majorHAnsi"/>
          <w:lang w:val="en-US"/>
        </w:rPr>
        <w:t xml:space="preserve"> following</w:t>
      </w:r>
      <w:r w:rsidRPr="00447B50">
        <w:rPr>
          <w:rFonts w:asciiTheme="majorHAnsi" w:hAnsiTheme="majorHAnsi" w:cstheme="majorHAnsi"/>
          <w:lang w:val="en-US"/>
        </w:rPr>
        <w:t xml:space="preserve"> </w:t>
      </w:r>
      <w:r>
        <w:rPr>
          <w:rFonts w:asciiTheme="majorHAnsi" w:hAnsiTheme="majorHAnsi" w:cstheme="majorHAnsi"/>
          <w:lang w:val="en-US"/>
        </w:rPr>
        <w:t xml:space="preserve">address : </w:t>
      </w:r>
    </w:p>
    <w:p w14:paraId="6755AC9E" w14:textId="77777777" w:rsidR="009413B5" w:rsidRPr="000B3A01" w:rsidRDefault="009413B5" w:rsidP="009413B5">
      <w:pPr>
        <w:jc w:val="center"/>
        <w:rPr>
          <w:rFonts w:asciiTheme="majorHAnsi" w:eastAsia="Times New Roman" w:hAnsiTheme="majorHAnsi" w:cstheme="majorHAnsi"/>
          <w:b/>
          <w:bCs/>
          <w:sz w:val="21"/>
          <w:szCs w:val="21"/>
          <w:lang w:val="fr-BE" w:eastAsia="nl-BE"/>
        </w:rPr>
      </w:pPr>
      <w:r w:rsidRPr="000B3A01">
        <w:rPr>
          <w:rFonts w:asciiTheme="majorHAnsi" w:eastAsia="Times New Roman" w:hAnsiTheme="majorHAnsi" w:cstheme="majorHAnsi"/>
          <w:b/>
          <w:bCs/>
          <w:sz w:val="21"/>
          <w:szCs w:val="21"/>
          <w:lang w:val="fr-BE" w:eastAsia="nl-BE"/>
        </w:rPr>
        <w:t xml:space="preserve">Privacy Praxis SRL </w:t>
      </w:r>
      <w:r w:rsidRPr="000B3A01">
        <w:rPr>
          <w:rFonts w:asciiTheme="majorHAnsi" w:eastAsia="Times New Roman" w:hAnsiTheme="majorHAnsi" w:cstheme="majorHAnsi"/>
          <w:b/>
          <w:bCs/>
          <w:sz w:val="21"/>
          <w:szCs w:val="21"/>
          <w:lang w:val="fr-BE" w:eastAsia="nl-BE"/>
        </w:rPr>
        <w:br/>
        <w:t xml:space="preserve">Chaussée de Louvain 498, c5 </w:t>
      </w:r>
      <w:r w:rsidRPr="000B3A01">
        <w:rPr>
          <w:rFonts w:asciiTheme="majorHAnsi" w:eastAsia="Times New Roman" w:hAnsiTheme="majorHAnsi" w:cstheme="majorHAnsi"/>
          <w:b/>
          <w:bCs/>
          <w:sz w:val="21"/>
          <w:szCs w:val="21"/>
          <w:lang w:val="fr-BE" w:eastAsia="nl-BE"/>
        </w:rPr>
        <w:br/>
        <w:t xml:space="preserve">1380 Lasne </w:t>
      </w:r>
      <w:r w:rsidRPr="000B3A01">
        <w:rPr>
          <w:rFonts w:asciiTheme="majorHAnsi" w:eastAsia="Times New Roman" w:hAnsiTheme="majorHAnsi" w:cstheme="majorHAnsi"/>
          <w:b/>
          <w:bCs/>
          <w:sz w:val="21"/>
          <w:szCs w:val="21"/>
          <w:lang w:val="fr-BE" w:eastAsia="nl-BE"/>
        </w:rPr>
        <w:br/>
        <w:t xml:space="preserve">Belgium </w:t>
      </w:r>
    </w:p>
    <w:p w14:paraId="1D23049D" w14:textId="77777777" w:rsidR="009413B5" w:rsidRDefault="009413B5" w:rsidP="009413B5">
      <w:pPr>
        <w:jc w:val="both"/>
        <w:rPr>
          <w:rFonts w:asciiTheme="majorHAnsi" w:hAnsiTheme="majorHAnsi" w:cstheme="majorHAnsi"/>
          <w:lang w:val="fr-BE"/>
        </w:rPr>
      </w:pPr>
    </w:p>
    <w:p w14:paraId="646D64FB" w14:textId="6F43DFE3" w:rsidR="009413B5" w:rsidRPr="00676EB6" w:rsidRDefault="009413B5" w:rsidP="009413B5">
      <w:pPr>
        <w:jc w:val="both"/>
        <w:rPr>
          <w:rFonts w:asciiTheme="majorHAnsi" w:hAnsiTheme="majorHAnsi" w:cstheme="majorHAnsi"/>
          <w:lang w:val="en-US"/>
        </w:rPr>
      </w:pPr>
      <w:r>
        <w:rPr>
          <w:rFonts w:asciiTheme="majorHAnsi" w:hAnsiTheme="majorHAnsi" w:cstheme="majorHAnsi"/>
          <w:lang w:val="en-US"/>
        </w:rPr>
        <w:t xml:space="preserve">or by mail to this address:  </w:t>
      </w:r>
      <w:hyperlink r:id="rId5" w:history="1">
        <w:r w:rsidR="000B3A01" w:rsidRPr="004D7B16">
          <w:rPr>
            <w:rStyle w:val="Lienhypertexte"/>
            <w:rFonts w:asciiTheme="majorHAnsi" w:hAnsiTheme="majorHAnsi" w:cstheme="majorHAnsi"/>
            <w:lang w:val="en-US"/>
          </w:rPr>
          <w:t>DPO.CTHC@celltrionhc.com</w:t>
        </w:r>
      </w:hyperlink>
      <w:r w:rsidRPr="009413B5">
        <w:rPr>
          <w:rFonts w:asciiTheme="majorHAnsi" w:hAnsiTheme="majorHAnsi" w:cstheme="majorHAnsi"/>
          <w:lang w:val="en-US"/>
        </w:rPr>
        <w:t>.</w:t>
      </w:r>
    </w:p>
    <w:p w14:paraId="53C7DB82" w14:textId="77777777" w:rsidR="009413B5" w:rsidRPr="00676EB6" w:rsidRDefault="009413B5" w:rsidP="009413B5">
      <w:pPr>
        <w:jc w:val="both"/>
        <w:rPr>
          <w:lang w:val="en-US"/>
        </w:rPr>
      </w:pPr>
    </w:p>
    <w:p w14:paraId="353CDA67" w14:textId="77777777" w:rsidR="009413B5" w:rsidRPr="00D21A9B" w:rsidRDefault="009413B5" w:rsidP="009413B5">
      <w:pPr>
        <w:pStyle w:val="Paragraphedeliste"/>
        <w:numPr>
          <w:ilvl w:val="0"/>
          <w:numId w:val="1"/>
        </w:numPr>
        <w:jc w:val="both"/>
        <w:rPr>
          <w:rFonts w:asciiTheme="majorHAnsi" w:hAnsiTheme="majorHAnsi" w:cstheme="majorHAnsi"/>
          <w:b/>
          <w:bCs/>
          <w:sz w:val="28"/>
          <w:szCs w:val="28"/>
          <w:u w:val="single"/>
          <w:lang w:val="fr-BE"/>
        </w:rPr>
      </w:pPr>
      <w:r>
        <w:rPr>
          <w:rFonts w:asciiTheme="majorHAnsi" w:hAnsiTheme="majorHAnsi" w:cstheme="majorHAnsi"/>
          <w:b/>
          <w:bCs/>
          <w:sz w:val="28"/>
          <w:szCs w:val="28"/>
          <w:u w:val="single"/>
          <w:lang w:val="fr-BE"/>
        </w:rPr>
        <w:t xml:space="preserve">SUBJECT DETAILS : </w:t>
      </w:r>
    </w:p>
    <w:p w14:paraId="7A936287" w14:textId="77777777" w:rsidR="009413B5" w:rsidRPr="006C78C9" w:rsidRDefault="009413B5" w:rsidP="009413B5">
      <w:pPr>
        <w:ind w:left="360"/>
        <w:jc w:val="both"/>
        <w:rPr>
          <w:rFonts w:asciiTheme="majorHAnsi" w:hAnsiTheme="majorHAnsi" w:cstheme="majorHAnsi"/>
          <w:b/>
          <w:bCs/>
          <w:lang w:val="fr-BE"/>
        </w:rPr>
      </w:pPr>
      <w:r>
        <w:rPr>
          <w:rFonts w:asciiTheme="majorHAnsi" w:hAnsiTheme="majorHAnsi" w:cstheme="majorHAnsi"/>
          <w:b/>
          <w:bCs/>
          <w:lang w:val="fr-BE"/>
        </w:rPr>
        <w:t>Second Name</w:t>
      </w:r>
      <w:r w:rsidRPr="006C78C9">
        <w:rPr>
          <w:rFonts w:asciiTheme="majorHAnsi" w:hAnsiTheme="majorHAnsi" w:cstheme="majorHAnsi"/>
          <w:b/>
          <w:bCs/>
          <w:lang w:val="fr-BE"/>
        </w:rPr>
        <w:t xml:space="preserve"> : </w:t>
      </w:r>
      <w:r w:rsidRPr="006C78C9">
        <w:rPr>
          <w:rFonts w:asciiTheme="majorHAnsi" w:hAnsiTheme="majorHAnsi" w:cstheme="majorHAnsi"/>
          <w:b/>
          <w:bCs/>
          <w:lang w:val="fr-BE"/>
        </w:rPr>
        <w:tab/>
      </w:r>
      <w:r w:rsidRPr="006C78C9">
        <w:rPr>
          <w:rFonts w:asciiTheme="majorHAnsi" w:hAnsiTheme="majorHAnsi" w:cstheme="majorHAnsi"/>
          <w:b/>
          <w:bCs/>
          <w:lang w:val="fr-BE"/>
        </w:rPr>
        <w:tab/>
      </w:r>
      <w:r w:rsidRPr="006C78C9">
        <w:rPr>
          <w:rFonts w:asciiTheme="majorHAnsi" w:hAnsiTheme="majorHAnsi" w:cstheme="majorHAnsi"/>
          <w:b/>
          <w:bCs/>
          <w:lang w:val="fr-BE"/>
        </w:rPr>
        <w:tab/>
      </w:r>
      <w:r w:rsidRPr="006C78C9">
        <w:rPr>
          <w:rFonts w:asciiTheme="majorHAnsi" w:hAnsiTheme="majorHAnsi" w:cstheme="majorHAnsi"/>
          <w:b/>
          <w:bCs/>
          <w:lang w:val="fr-BE"/>
        </w:rPr>
        <w:tab/>
      </w:r>
      <w:r w:rsidRPr="006C78C9">
        <w:rPr>
          <w:rFonts w:asciiTheme="majorHAnsi" w:hAnsiTheme="majorHAnsi" w:cstheme="majorHAnsi"/>
          <w:b/>
          <w:bCs/>
          <w:lang w:val="fr-BE"/>
        </w:rPr>
        <w:tab/>
      </w:r>
      <w:r>
        <w:rPr>
          <w:rFonts w:asciiTheme="majorHAnsi" w:hAnsiTheme="majorHAnsi" w:cstheme="majorHAnsi"/>
          <w:b/>
          <w:bCs/>
          <w:lang w:val="fr-BE"/>
        </w:rPr>
        <w:t>First Name</w:t>
      </w:r>
      <w:r w:rsidRPr="006C78C9">
        <w:rPr>
          <w:rFonts w:asciiTheme="majorHAnsi" w:hAnsiTheme="majorHAnsi" w:cstheme="majorHAnsi"/>
          <w:b/>
          <w:bCs/>
          <w:lang w:val="fr-BE"/>
        </w:rPr>
        <w:t xml:space="preserve"> :  </w:t>
      </w:r>
    </w:p>
    <w:p w14:paraId="0337CF54" w14:textId="77777777" w:rsidR="009413B5" w:rsidRPr="006C78C9" w:rsidRDefault="009413B5" w:rsidP="009413B5">
      <w:pPr>
        <w:ind w:left="360"/>
        <w:jc w:val="both"/>
        <w:rPr>
          <w:rFonts w:asciiTheme="majorHAnsi" w:hAnsiTheme="majorHAnsi" w:cstheme="majorHAnsi"/>
          <w:b/>
          <w:bCs/>
          <w:lang w:val="fr-BE"/>
        </w:rPr>
      </w:pPr>
    </w:p>
    <w:p w14:paraId="0F198DC7" w14:textId="77777777" w:rsidR="009413B5" w:rsidRDefault="009413B5" w:rsidP="009413B5">
      <w:pPr>
        <w:ind w:firstLine="360"/>
        <w:jc w:val="both"/>
        <w:rPr>
          <w:rFonts w:asciiTheme="majorHAnsi" w:hAnsiTheme="majorHAnsi" w:cstheme="majorHAnsi"/>
          <w:b/>
          <w:bCs/>
          <w:lang w:val="fr-BE"/>
        </w:rPr>
      </w:pPr>
      <w:r>
        <w:rPr>
          <w:rFonts w:asciiTheme="majorHAnsi" w:hAnsiTheme="majorHAnsi" w:cstheme="majorHAnsi"/>
          <w:b/>
          <w:bCs/>
          <w:lang w:val="fr-BE"/>
        </w:rPr>
        <w:t xml:space="preserve">Adress : </w:t>
      </w:r>
      <w:r w:rsidRPr="006C78C9">
        <w:rPr>
          <w:rFonts w:asciiTheme="majorHAnsi" w:hAnsiTheme="majorHAnsi" w:cstheme="majorHAnsi"/>
          <w:b/>
          <w:bCs/>
          <w:lang w:val="fr-BE"/>
        </w:rPr>
        <w:t xml:space="preserve"> </w:t>
      </w:r>
      <w:r w:rsidRPr="006C78C9">
        <w:rPr>
          <w:rFonts w:asciiTheme="majorHAnsi" w:hAnsiTheme="majorHAnsi" w:cstheme="majorHAnsi"/>
          <w:b/>
          <w:bCs/>
          <w:lang w:val="fr-BE"/>
        </w:rPr>
        <w:tab/>
      </w:r>
      <w:r w:rsidRPr="006C78C9">
        <w:rPr>
          <w:rFonts w:asciiTheme="majorHAnsi" w:hAnsiTheme="majorHAnsi" w:cstheme="majorHAnsi"/>
          <w:b/>
          <w:bCs/>
          <w:lang w:val="fr-BE"/>
        </w:rPr>
        <w:tab/>
      </w:r>
      <w:r w:rsidRPr="006C78C9">
        <w:rPr>
          <w:rFonts w:asciiTheme="majorHAnsi" w:hAnsiTheme="majorHAnsi" w:cstheme="majorHAnsi"/>
          <w:b/>
          <w:bCs/>
          <w:lang w:val="fr-BE"/>
        </w:rPr>
        <w:tab/>
      </w:r>
      <w:r w:rsidRPr="006C78C9">
        <w:rPr>
          <w:rFonts w:asciiTheme="majorHAnsi" w:hAnsiTheme="majorHAnsi" w:cstheme="majorHAnsi"/>
          <w:b/>
          <w:bCs/>
          <w:lang w:val="fr-BE"/>
        </w:rPr>
        <w:tab/>
      </w:r>
      <w:r w:rsidRPr="006C78C9">
        <w:rPr>
          <w:rFonts w:asciiTheme="majorHAnsi" w:hAnsiTheme="majorHAnsi" w:cstheme="majorHAnsi"/>
          <w:b/>
          <w:bCs/>
          <w:lang w:val="fr-BE"/>
        </w:rPr>
        <w:tab/>
      </w:r>
      <w:r w:rsidRPr="006C78C9">
        <w:rPr>
          <w:rFonts w:asciiTheme="majorHAnsi" w:hAnsiTheme="majorHAnsi" w:cstheme="majorHAnsi"/>
          <w:b/>
          <w:bCs/>
          <w:lang w:val="fr-BE"/>
        </w:rPr>
        <w:tab/>
      </w:r>
      <w:r>
        <w:rPr>
          <w:rFonts w:asciiTheme="majorHAnsi" w:hAnsiTheme="majorHAnsi" w:cstheme="majorHAnsi"/>
          <w:b/>
          <w:bCs/>
          <w:lang w:val="fr-BE"/>
        </w:rPr>
        <w:t xml:space="preserve">Phone Number : </w:t>
      </w:r>
    </w:p>
    <w:p w14:paraId="6260D0FA" w14:textId="77777777" w:rsidR="009413B5" w:rsidRDefault="009413B5" w:rsidP="009413B5">
      <w:pPr>
        <w:ind w:firstLine="360"/>
        <w:jc w:val="both"/>
        <w:rPr>
          <w:rFonts w:asciiTheme="majorHAnsi" w:hAnsiTheme="majorHAnsi" w:cstheme="majorHAnsi"/>
          <w:b/>
          <w:bCs/>
          <w:lang w:val="fr-BE"/>
        </w:rPr>
      </w:pPr>
    </w:p>
    <w:p w14:paraId="373DF4D1" w14:textId="77777777" w:rsidR="009413B5" w:rsidRDefault="009413B5" w:rsidP="009413B5">
      <w:pPr>
        <w:ind w:firstLine="360"/>
        <w:jc w:val="both"/>
        <w:rPr>
          <w:rFonts w:asciiTheme="majorHAnsi" w:hAnsiTheme="majorHAnsi" w:cstheme="majorHAnsi"/>
          <w:b/>
          <w:bCs/>
          <w:lang w:val="fr-BE"/>
        </w:rPr>
      </w:pPr>
      <w:r>
        <w:rPr>
          <w:rFonts w:asciiTheme="majorHAnsi" w:hAnsiTheme="majorHAnsi" w:cstheme="majorHAnsi"/>
          <w:b/>
          <w:bCs/>
          <w:lang w:val="fr-BE"/>
        </w:rPr>
        <w:t xml:space="preserve">Date of birth : </w:t>
      </w:r>
      <w:r>
        <w:rPr>
          <w:rFonts w:asciiTheme="majorHAnsi" w:hAnsiTheme="majorHAnsi" w:cstheme="majorHAnsi"/>
          <w:b/>
          <w:bCs/>
          <w:lang w:val="fr-BE"/>
        </w:rPr>
        <w:tab/>
      </w:r>
      <w:r>
        <w:rPr>
          <w:rFonts w:asciiTheme="majorHAnsi" w:hAnsiTheme="majorHAnsi" w:cstheme="majorHAnsi"/>
          <w:b/>
          <w:bCs/>
          <w:lang w:val="fr-BE"/>
        </w:rPr>
        <w:tab/>
      </w:r>
      <w:r>
        <w:rPr>
          <w:rFonts w:asciiTheme="majorHAnsi" w:hAnsiTheme="majorHAnsi" w:cstheme="majorHAnsi"/>
          <w:b/>
          <w:bCs/>
          <w:lang w:val="fr-BE"/>
        </w:rPr>
        <w:tab/>
      </w:r>
      <w:r>
        <w:rPr>
          <w:rFonts w:asciiTheme="majorHAnsi" w:hAnsiTheme="majorHAnsi" w:cstheme="majorHAnsi"/>
          <w:b/>
          <w:bCs/>
          <w:lang w:val="fr-BE"/>
        </w:rPr>
        <w:tab/>
      </w:r>
      <w:r>
        <w:rPr>
          <w:rFonts w:asciiTheme="majorHAnsi" w:hAnsiTheme="majorHAnsi" w:cstheme="majorHAnsi"/>
          <w:b/>
          <w:bCs/>
          <w:lang w:val="fr-BE"/>
        </w:rPr>
        <w:tab/>
        <w:t xml:space="preserve">Nationality  : </w:t>
      </w:r>
    </w:p>
    <w:p w14:paraId="5EE5C247" w14:textId="77777777" w:rsidR="009413B5" w:rsidRDefault="009413B5" w:rsidP="009413B5">
      <w:pPr>
        <w:jc w:val="both"/>
        <w:rPr>
          <w:rFonts w:asciiTheme="majorHAnsi" w:hAnsiTheme="majorHAnsi" w:cstheme="majorHAnsi"/>
          <w:b/>
          <w:bCs/>
          <w:lang w:val="fr-BE"/>
        </w:rPr>
      </w:pPr>
    </w:p>
    <w:p w14:paraId="2F5AFB28" w14:textId="77777777" w:rsidR="009413B5" w:rsidRPr="002141F7" w:rsidRDefault="009413B5" w:rsidP="009413B5">
      <w:pPr>
        <w:pStyle w:val="Paragraphedeliste"/>
        <w:numPr>
          <w:ilvl w:val="0"/>
          <w:numId w:val="1"/>
        </w:numPr>
        <w:jc w:val="both"/>
        <w:rPr>
          <w:rFonts w:asciiTheme="majorHAnsi" w:hAnsiTheme="majorHAnsi" w:cstheme="majorHAnsi"/>
          <w:b/>
          <w:bCs/>
          <w:sz w:val="28"/>
          <w:szCs w:val="28"/>
          <w:u w:val="single"/>
          <w:lang w:val="en-US"/>
        </w:rPr>
      </w:pPr>
      <w:r w:rsidRPr="002141F7">
        <w:rPr>
          <w:rFonts w:asciiTheme="majorHAnsi" w:hAnsiTheme="majorHAnsi" w:cstheme="majorHAnsi"/>
          <w:b/>
          <w:bCs/>
          <w:sz w:val="28"/>
          <w:szCs w:val="28"/>
          <w:u w:val="single"/>
          <w:lang w:val="en-US"/>
        </w:rPr>
        <w:t xml:space="preserve">I </w:t>
      </w:r>
      <w:r>
        <w:rPr>
          <w:rFonts w:asciiTheme="majorHAnsi" w:hAnsiTheme="majorHAnsi" w:cstheme="majorHAnsi"/>
          <w:b/>
          <w:bCs/>
          <w:sz w:val="28"/>
          <w:szCs w:val="28"/>
          <w:u w:val="single"/>
          <w:lang w:val="en-US"/>
        </w:rPr>
        <w:t>LODGE A REQUEST FOR:</w:t>
      </w:r>
    </w:p>
    <w:p w14:paraId="5061ED72" w14:textId="77777777" w:rsidR="009413B5" w:rsidRPr="00776937" w:rsidRDefault="009413B5" w:rsidP="009413B5">
      <w:pPr>
        <w:pStyle w:val="Paragraphedeliste"/>
        <w:jc w:val="both"/>
        <w:rPr>
          <w:rFonts w:asciiTheme="majorHAnsi" w:hAnsiTheme="majorHAnsi" w:cstheme="majorHAnsi"/>
          <w:b/>
          <w:bCs/>
          <w:sz w:val="28"/>
          <w:szCs w:val="28"/>
          <w:u w:val="single"/>
          <w:lang w:val="en-US"/>
        </w:rPr>
      </w:pPr>
    </w:p>
    <w:p w14:paraId="57DF05EE" w14:textId="77777777" w:rsidR="009413B5" w:rsidRPr="00776937" w:rsidRDefault="009413B5" w:rsidP="009413B5">
      <w:pPr>
        <w:pStyle w:val="Paragraphedeliste"/>
        <w:numPr>
          <w:ilvl w:val="0"/>
          <w:numId w:val="3"/>
        </w:numPr>
        <w:jc w:val="both"/>
        <w:rPr>
          <w:rFonts w:ascii="Calibri Light" w:hAnsi="Calibri Light" w:cs="Calibri Light"/>
          <w:lang w:val="fr-BE"/>
        </w:rPr>
      </w:pPr>
      <w:r w:rsidRPr="00776937">
        <w:rPr>
          <w:rFonts w:ascii="Calibri Light" w:hAnsi="Calibri Light" w:cs="Calibri Light"/>
          <w:lang w:val="fr-BE"/>
        </w:rPr>
        <w:t>Myself ;</w:t>
      </w:r>
    </w:p>
    <w:p w14:paraId="21F35B4C" w14:textId="77777777" w:rsidR="009413B5" w:rsidRPr="00776937" w:rsidRDefault="009413B5" w:rsidP="009413B5">
      <w:pPr>
        <w:pStyle w:val="Paragraphedeliste"/>
        <w:ind w:left="1440"/>
        <w:jc w:val="both"/>
        <w:rPr>
          <w:rFonts w:ascii="Calibri Light" w:hAnsi="Calibri Light" w:cs="Calibri Light"/>
          <w:lang w:val="fr-BE"/>
        </w:rPr>
      </w:pPr>
    </w:p>
    <w:p w14:paraId="1002324D" w14:textId="77777777" w:rsidR="009413B5" w:rsidRDefault="009413B5" w:rsidP="009413B5">
      <w:pPr>
        <w:pStyle w:val="Paragraphedeliste"/>
        <w:numPr>
          <w:ilvl w:val="0"/>
          <w:numId w:val="3"/>
        </w:numPr>
        <w:jc w:val="both"/>
        <w:rPr>
          <w:rFonts w:ascii="Calibri Light" w:hAnsi="Calibri Light" w:cs="Calibri Light"/>
          <w:lang w:val="en-US"/>
        </w:rPr>
      </w:pPr>
      <w:r w:rsidRPr="00776937">
        <w:rPr>
          <w:rFonts w:ascii="Calibri Light" w:hAnsi="Calibri Light" w:cs="Calibri Light"/>
          <w:lang w:val="en-US"/>
        </w:rPr>
        <w:t>A third party that I legally represent as guardian; attorney ; provisional administrator; others (circle)</w:t>
      </w:r>
    </w:p>
    <w:p w14:paraId="3F507696" w14:textId="77777777" w:rsidR="009413B5" w:rsidRPr="00776937" w:rsidRDefault="009413B5" w:rsidP="009413B5">
      <w:pPr>
        <w:pStyle w:val="Paragraphedeliste"/>
        <w:rPr>
          <w:rFonts w:ascii="Calibri Light" w:hAnsi="Calibri Light" w:cs="Calibri Light"/>
          <w:lang w:val="en-US"/>
        </w:rPr>
      </w:pPr>
    </w:p>
    <w:p w14:paraId="0CE21E54" w14:textId="77777777" w:rsidR="009413B5" w:rsidRPr="00742A92" w:rsidRDefault="009413B5" w:rsidP="009413B5">
      <w:pPr>
        <w:pStyle w:val="Paragraphedeliste"/>
        <w:ind w:left="1440"/>
        <w:jc w:val="both"/>
        <w:rPr>
          <w:rFonts w:ascii="Calibri Light" w:hAnsi="Calibri Light" w:cs="Calibri Light"/>
          <w:sz w:val="20"/>
          <w:szCs w:val="20"/>
          <w:lang w:val="en-US"/>
        </w:rPr>
      </w:pPr>
    </w:p>
    <w:p w14:paraId="59B23B14" w14:textId="77777777" w:rsidR="009413B5" w:rsidRPr="00D21A9B" w:rsidRDefault="009413B5" w:rsidP="009413B5">
      <w:pPr>
        <w:pStyle w:val="Paragraphedeliste"/>
        <w:numPr>
          <w:ilvl w:val="0"/>
          <w:numId w:val="1"/>
        </w:numPr>
        <w:jc w:val="both"/>
        <w:rPr>
          <w:rFonts w:asciiTheme="majorHAnsi" w:hAnsiTheme="majorHAnsi" w:cstheme="majorHAnsi"/>
          <w:b/>
          <w:bCs/>
          <w:sz w:val="28"/>
          <w:szCs w:val="28"/>
          <w:u w:val="single"/>
          <w:lang w:val="fr-BE"/>
        </w:rPr>
      </w:pPr>
      <w:bookmarkStart w:id="0" w:name="_Hlk22563745"/>
      <w:r>
        <w:rPr>
          <w:rFonts w:asciiTheme="majorHAnsi" w:hAnsiTheme="majorHAnsi" w:cstheme="majorHAnsi"/>
          <w:b/>
          <w:bCs/>
          <w:sz w:val="28"/>
          <w:szCs w:val="28"/>
          <w:u w:val="single"/>
          <w:lang w:val="fr-BE"/>
        </w:rPr>
        <w:t>RIGH</w:t>
      </w:r>
      <w:r w:rsidRPr="00D21A9B">
        <w:rPr>
          <w:rFonts w:asciiTheme="majorHAnsi" w:hAnsiTheme="majorHAnsi" w:cstheme="majorHAnsi"/>
          <w:b/>
          <w:bCs/>
          <w:sz w:val="28"/>
          <w:szCs w:val="28"/>
          <w:u w:val="single"/>
          <w:lang w:val="fr-BE"/>
        </w:rPr>
        <w:t xml:space="preserve">T(S)  </w:t>
      </w:r>
      <w:r>
        <w:rPr>
          <w:rFonts w:asciiTheme="majorHAnsi" w:hAnsiTheme="majorHAnsi" w:cstheme="majorHAnsi"/>
          <w:b/>
          <w:bCs/>
          <w:sz w:val="28"/>
          <w:szCs w:val="28"/>
          <w:u w:val="single"/>
          <w:lang w:val="fr-BE"/>
        </w:rPr>
        <w:t>INVOKED :</w:t>
      </w:r>
    </w:p>
    <w:bookmarkEnd w:id="0"/>
    <w:p w14:paraId="259161CF" w14:textId="77777777" w:rsidR="009413B5" w:rsidRDefault="009413B5" w:rsidP="009413B5">
      <w:pPr>
        <w:pStyle w:val="Paragraphedeliste"/>
        <w:numPr>
          <w:ilvl w:val="0"/>
          <w:numId w:val="2"/>
        </w:numPr>
        <w:jc w:val="both"/>
        <w:rPr>
          <w:b/>
          <w:bCs/>
          <w:lang w:val="fr-BE"/>
        </w:rPr>
      </w:pPr>
      <w:r>
        <w:rPr>
          <w:b/>
          <w:bCs/>
          <w:lang w:val="fr-BE"/>
        </w:rPr>
        <w:t>Right of Access</w:t>
      </w:r>
    </w:p>
    <w:p w14:paraId="5561F91F" w14:textId="77777777" w:rsidR="009413B5" w:rsidRPr="00D5664A" w:rsidRDefault="009413B5" w:rsidP="009413B5">
      <w:pPr>
        <w:ind w:left="360"/>
        <w:jc w:val="both"/>
        <w:rPr>
          <w:rFonts w:asciiTheme="majorHAnsi" w:hAnsiTheme="majorHAnsi" w:cstheme="majorHAnsi"/>
          <w:sz w:val="20"/>
          <w:szCs w:val="20"/>
          <w:lang w:val="en-US"/>
        </w:rPr>
      </w:pPr>
      <w:r w:rsidRPr="00D5664A">
        <w:rPr>
          <w:rFonts w:asciiTheme="majorHAnsi" w:hAnsiTheme="majorHAnsi" w:cstheme="majorHAnsi"/>
          <w:sz w:val="20"/>
          <w:szCs w:val="20"/>
          <w:lang w:val="en-US"/>
        </w:rPr>
        <w:t>You have the right t</w:t>
      </w:r>
      <w:r>
        <w:rPr>
          <w:rFonts w:asciiTheme="majorHAnsi" w:hAnsiTheme="majorHAnsi" w:cstheme="majorHAnsi"/>
          <w:sz w:val="20"/>
          <w:szCs w:val="20"/>
          <w:lang w:val="en-US"/>
        </w:rPr>
        <w:t xml:space="preserve">o </w:t>
      </w:r>
      <w:r w:rsidRPr="00815EDE">
        <w:rPr>
          <w:rFonts w:asciiTheme="majorHAnsi" w:hAnsiTheme="majorHAnsi" w:cstheme="majorHAnsi"/>
          <w:sz w:val="20"/>
          <w:szCs w:val="20"/>
          <w:lang w:val="en-US"/>
        </w:rPr>
        <w:t xml:space="preserve">obtain from </w:t>
      </w:r>
      <w:r w:rsidRPr="00D5664A">
        <w:rPr>
          <w:rFonts w:asciiTheme="majorHAnsi" w:hAnsiTheme="majorHAnsi" w:cstheme="majorHAnsi"/>
          <w:sz w:val="20"/>
          <w:szCs w:val="20"/>
          <w:lang w:val="en-US"/>
        </w:rPr>
        <w:t>us</w:t>
      </w:r>
      <w:r w:rsidRPr="00815EDE">
        <w:rPr>
          <w:rFonts w:asciiTheme="majorHAnsi" w:hAnsiTheme="majorHAnsi" w:cstheme="majorHAnsi"/>
          <w:sz w:val="20"/>
          <w:szCs w:val="20"/>
          <w:lang w:val="en-US"/>
        </w:rPr>
        <w:t xml:space="preserve"> confirmation as to whether or not </w:t>
      </w:r>
      <w:r w:rsidRPr="00CA52AA">
        <w:rPr>
          <w:rFonts w:asciiTheme="majorHAnsi" w:hAnsiTheme="majorHAnsi" w:cstheme="majorHAnsi"/>
          <w:sz w:val="20"/>
          <w:szCs w:val="20"/>
          <w:lang w:val="en-US"/>
        </w:rPr>
        <w:t xml:space="preserve"> </w:t>
      </w:r>
      <w:r>
        <w:rPr>
          <w:rFonts w:asciiTheme="majorHAnsi" w:hAnsiTheme="majorHAnsi" w:cstheme="majorHAnsi"/>
          <w:sz w:val="20"/>
          <w:szCs w:val="20"/>
          <w:lang w:val="en-US"/>
        </w:rPr>
        <w:t xml:space="preserve">your </w:t>
      </w:r>
      <w:r w:rsidRPr="00815EDE">
        <w:rPr>
          <w:rFonts w:asciiTheme="majorHAnsi" w:hAnsiTheme="majorHAnsi" w:cstheme="majorHAnsi"/>
          <w:sz w:val="20"/>
          <w:szCs w:val="20"/>
          <w:lang w:val="en-US"/>
        </w:rPr>
        <w:t>personal data are being processed, and, where that is the case, access to the personal data and information</w:t>
      </w:r>
      <w:r w:rsidRPr="00CA52AA">
        <w:rPr>
          <w:rFonts w:asciiTheme="majorHAnsi" w:hAnsiTheme="majorHAnsi" w:cstheme="majorHAnsi"/>
          <w:sz w:val="20"/>
          <w:szCs w:val="20"/>
          <w:lang w:val="en-US"/>
        </w:rPr>
        <w:t xml:space="preserve"> </w:t>
      </w:r>
      <w:r>
        <w:rPr>
          <w:rFonts w:asciiTheme="majorHAnsi" w:hAnsiTheme="majorHAnsi" w:cstheme="majorHAnsi"/>
          <w:sz w:val="20"/>
          <w:szCs w:val="20"/>
          <w:lang w:val="en-US"/>
        </w:rPr>
        <w:t xml:space="preserve">like </w:t>
      </w:r>
      <w:r w:rsidRPr="00815EDE">
        <w:rPr>
          <w:rFonts w:asciiTheme="majorHAnsi" w:hAnsiTheme="majorHAnsi" w:cstheme="majorHAnsi"/>
          <w:sz w:val="20"/>
          <w:szCs w:val="20"/>
          <w:lang w:val="en-US"/>
        </w:rPr>
        <w:t>the purposes of the processing</w:t>
      </w:r>
      <w:r>
        <w:rPr>
          <w:rFonts w:asciiTheme="majorHAnsi" w:hAnsiTheme="majorHAnsi" w:cstheme="majorHAnsi"/>
          <w:sz w:val="20"/>
          <w:szCs w:val="20"/>
          <w:lang w:val="en-US"/>
        </w:rPr>
        <w:t xml:space="preserve"> </w:t>
      </w:r>
      <w:r w:rsidRPr="00815EDE">
        <w:rPr>
          <w:rFonts w:asciiTheme="majorHAnsi" w:hAnsiTheme="majorHAnsi" w:cstheme="majorHAnsi"/>
          <w:sz w:val="20"/>
          <w:szCs w:val="20"/>
          <w:lang w:val="en-US"/>
        </w:rPr>
        <w:t xml:space="preserve"> the categories of personal data concerned; </w:t>
      </w:r>
      <w:r w:rsidRPr="00CA52AA">
        <w:rPr>
          <w:rFonts w:asciiTheme="majorHAnsi" w:hAnsiTheme="majorHAnsi" w:cstheme="majorHAnsi"/>
          <w:sz w:val="20"/>
          <w:szCs w:val="20"/>
          <w:lang w:val="en-US"/>
        </w:rPr>
        <w:t>th</w:t>
      </w:r>
      <w:r>
        <w:rPr>
          <w:rFonts w:asciiTheme="majorHAnsi" w:hAnsiTheme="majorHAnsi" w:cstheme="majorHAnsi"/>
          <w:sz w:val="20"/>
          <w:szCs w:val="20"/>
          <w:lang w:val="en-US"/>
        </w:rPr>
        <w:t>e retention period of each data</w:t>
      </w:r>
    </w:p>
    <w:p w14:paraId="2A9EF992" w14:textId="77777777" w:rsidR="009413B5" w:rsidRDefault="009413B5" w:rsidP="009413B5">
      <w:pPr>
        <w:pStyle w:val="Paragraphedeliste"/>
        <w:numPr>
          <w:ilvl w:val="0"/>
          <w:numId w:val="2"/>
        </w:numPr>
        <w:jc w:val="both"/>
        <w:rPr>
          <w:b/>
          <w:bCs/>
          <w:lang w:val="fr-BE"/>
        </w:rPr>
      </w:pPr>
      <w:r>
        <w:rPr>
          <w:b/>
          <w:bCs/>
          <w:lang w:val="fr-BE"/>
        </w:rPr>
        <w:t>Right to object</w:t>
      </w:r>
    </w:p>
    <w:p w14:paraId="2FD931AD" w14:textId="31F03983" w:rsidR="009413B5" w:rsidRPr="004D7B16" w:rsidRDefault="009413B5" w:rsidP="009413B5">
      <w:pPr>
        <w:ind w:left="360"/>
        <w:jc w:val="both"/>
        <w:rPr>
          <w:rFonts w:asciiTheme="majorHAnsi" w:hAnsiTheme="majorHAnsi" w:cstheme="majorHAnsi"/>
          <w:sz w:val="20"/>
          <w:szCs w:val="20"/>
          <w:lang w:val="en-US"/>
        </w:rPr>
      </w:pPr>
      <w:r w:rsidRPr="00EE01F4">
        <w:rPr>
          <w:rFonts w:asciiTheme="majorHAnsi" w:hAnsiTheme="majorHAnsi" w:cstheme="majorHAnsi"/>
          <w:sz w:val="20"/>
          <w:szCs w:val="20"/>
          <w:lang w:val="en-US"/>
        </w:rPr>
        <w:t>In some cases, you have the right to object the processing of your data</w:t>
      </w:r>
      <w:r w:rsidRPr="00815EDE">
        <w:rPr>
          <w:rFonts w:asciiTheme="majorHAnsi" w:hAnsiTheme="majorHAnsi" w:cstheme="majorHAnsi"/>
          <w:sz w:val="20"/>
          <w:szCs w:val="20"/>
          <w:lang w:val="en-US"/>
        </w:rPr>
        <w:t xml:space="preserve">. </w:t>
      </w:r>
      <w:r w:rsidR="004D7B16">
        <w:rPr>
          <w:rFonts w:asciiTheme="majorHAnsi" w:hAnsiTheme="majorHAnsi" w:cstheme="majorHAnsi"/>
          <w:sz w:val="20"/>
          <w:szCs w:val="20"/>
          <w:lang w:val="en-US"/>
        </w:rPr>
        <w:t>The right to object shall be substantiated by your specific case.</w:t>
      </w:r>
    </w:p>
    <w:p w14:paraId="3A53994F" w14:textId="77777777" w:rsidR="009413B5" w:rsidRDefault="009413B5" w:rsidP="009413B5">
      <w:pPr>
        <w:pStyle w:val="Paragraphedeliste"/>
        <w:numPr>
          <w:ilvl w:val="0"/>
          <w:numId w:val="2"/>
        </w:numPr>
        <w:jc w:val="both"/>
        <w:rPr>
          <w:b/>
          <w:bCs/>
          <w:lang w:val="fr-BE"/>
        </w:rPr>
      </w:pPr>
      <w:r>
        <w:rPr>
          <w:b/>
          <w:bCs/>
          <w:lang w:val="fr-BE"/>
        </w:rPr>
        <w:lastRenderedPageBreak/>
        <w:t xml:space="preserve">Right to rectification </w:t>
      </w:r>
    </w:p>
    <w:p w14:paraId="342D2EE9" w14:textId="7C84262E" w:rsidR="009413B5" w:rsidRPr="006C6C34" w:rsidRDefault="009413B5" w:rsidP="009413B5">
      <w:pPr>
        <w:ind w:left="360"/>
        <w:jc w:val="both"/>
        <w:rPr>
          <w:rFonts w:asciiTheme="majorHAnsi" w:hAnsiTheme="majorHAnsi" w:cstheme="majorHAnsi"/>
          <w:b/>
          <w:bCs/>
          <w:sz w:val="20"/>
          <w:szCs w:val="20"/>
          <w:lang w:val="en-US"/>
        </w:rPr>
      </w:pPr>
      <w:r w:rsidRPr="00EE01F4">
        <w:rPr>
          <w:rFonts w:asciiTheme="majorHAnsi" w:hAnsiTheme="majorHAnsi" w:cstheme="majorHAnsi"/>
          <w:sz w:val="20"/>
          <w:szCs w:val="20"/>
          <w:lang w:val="en-US"/>
        </w:rPr>
        <w:t xml:space="preserve">You have the right to obtain from </w:t>
      </w:r>
      <w:r w:rsidR="00A86409" w:rsidRPr="009D71A1">
        <w:rPr>
          <w:rFonts w:asciiTheme="majorHAnsi" w:hAnsiTheme="majorHAnsi" w:cstheme="majorHAnsi"/>
          <w:lang w:val="en-US" w:eastAsia="ko-KR"/>
        </w:rPr>
        <w:t>Celltrion Healthcare</w:t>
      </w:r>
      <w:r>
        <w:rPr>
          <w:rFonts w:asciiTheme="majorHAnsi" w:hAnsiTheme="majorHAnsi" w:cstheme="majorHAnsi"/>
          <w:sz w:val="20"/>
          <w:szCs w:val="20"/>
          <w:lang w:val="en-US"/>
        </w:rPr>
        <w:t xml:space="preserve"> </w:t>
      </w:r>
      <w:r w:rsidRPr="00EE01F4">
        <w:rPr>
          <w:rFonts w:asciiTheme="majorHAnsi" w:hAnsiTheme="majorHAnsi" w:cstheme="majorHAnsi"/>
          <w:sz w:val="20"/>
          <w:szCs w:val="20"/>
          <w:lang w:val="en-US"/>
        </w:rPr>
        <w:t xml:space="preserve">without undue delay the rectification of </w:t>
      </w:r>
      <w:r>
        <w:rPr>
          <w:rFonts w:asciiTheme="majorHAnsi" w:hAnsiTheme="majorHAnsi" w:cstheme="majorHAnsi"/>
          <w:sz w:val="20"/>
          <w:szCs w:val="20"/>
          <w:lang w:val="en-US"/>
        </w:rPr>
        <w:t xml:space="preserve">your </w:t>
      </w:r>
      <w:r w:rsidRPr="00EE01F4">
        <w:rPr>
          <w:rFonts w:asciiTheme="majorHAnsi" w:hAnsiTheme="majorHAnsi" w:cstheme="majorHAnsi"/>
          <w:sz w:val="20"/>
          <w:szCs w:val="20"/>
          <w:lang w:val="en-US"/>
        </w:rPr>
        <w:t xml:space="preserve">inaccurate personal data. </w:t>
      </w:r>
    </w:p>
    <w:p w14:paraId="446D77DC" w14:textId="77777777" w:rsidR="009413B5" w:rsidRDefault="009413B5" w:rsidP="009413B5">
      <w:pPr>
        <w:pStyle w:val="Paragraphedeliste"/>
        <w:numPr>
          <w:ilvl w:val="0"/>
          <w:numId w:val="2"/>
        </w:numPr>
        <w:jc w:val="both"/>
        <w:rPr>
          <w:b/>
          <w:bCs/>
          <w:lang w:val="en-US"/>
        </w:rPr>
      </w:pPr>
      <w:r w:rsidRPr="008D4578">
        <w:rPr>
          <w:b/>
          <w:bCs/>
          <w:lang w:val="en-US"/>
        </w:rPr>
        <w:t>Right to erasure (Right t</w:t>
      </w:r>
      <w:r>
        <w:rPr>
          <w:b/>
          <w:bCs/>
          <w:lang w:val="en-US"/>
        </w:rPr>
        <w:t>o be forgotten)</w:t>
      </w:r>
    </w:p>
    <w:p w14:paraId="369C1D3F" w14:textId="5C209B7C" w:rsidR="009413B5" w:rsidRPr="006C6C34" w:rsidRDefault="009413B5" w:rsidP="009413B5">
      <w:pPr>
        <w:ind w:left="360"/>
        <w:jc w:val="both"/>
        <w:rPr>
          <w:rFonts w:asciiTheme="majorHAnsi" w:hAnsiTheme="majorHAnsi" w:cstheme="majorHAnsi"/>
          <w:lang w:val="en-US"/>
        </w:rPr>
      </w:pPr>
      <w:r>
        <w:rPr>
          <w:rFonts w:asciiTheme="majorHAnsi" w:hAnsiTheme="majorHAnsi" w:cstheme="majorHAnsi"/>
          <w:lang w:val="en-US"/>
        </w:rPr>
        <w:t xml:space="preserve">You </w:t>
      </w:r>
      <w:r w:rsidRPr="006C6C34">
        <w:rPr>
          <w:rFonts w:asciiTheme="majorHAnsi" w:hAnsiTheme="majorHAnsi" w:cstheme="majorHAnsi"/>
          <w:lang w:val="en-US"/>
        </w:rPr>
        <w:t>have the right to obtain from</w:t>
      </w:r>
      <w:r w:rsidR="00A86409">
        <w:rPr>
          <w:rFonts w:asciiTheme="majorHAnsi" w:hAnsiTheme="majorHAnsi" w:cstheme="majorHAnsi"/>
          <w:lang w:val="en-US"/>
        </w:rPr>
        <w:t xml:space="preserve"> </w:t>
      </w:r>
      <w:r w:rsidR="00A86409" w:rsidRPr="009D71A1">
        <w:rPr>
          <w:rFonts w:asciiTheme="majorHAnsi" w:hAnsiTheme="majorHAnsi" w:cstheme="majorHAnsi"/>
          <w:lang w:val="en-US" w:eastAsia="ko-KR"/>
        </w:rPr>
        <w:t>Celltrion Healthcare</w:t>
      </w:r>
      <w:r w:rsidR="00A86409" w:rsidRPr="006C6C34">
        <w:rPr>
          <w:rFonts w:asciiTheme="majorHAnsi" w:hAnsiTheme="majorHAnsi" w:cstheme="majorHAnsi"/>
          <w:lang w:val="en-US"/>
        </w:rPr>
        <w:t xml:space="preserve"> </w:t>
      </w:r>
      <w:r w:rsidRPr="006C6C34">
        <w:rPr>
          <w:rFonts w:asciiTheme="majorHAnsi" w:hAnsiTheme="majorHAnsi" w:cstheme="majorHAnsi"/>
          <w:lang w:val="en-US"/>
        </w:rPr>
        <w:t xml:space="preserve">the erasure of </w:t>
      </w:r>
      <w:r>
        <w:rPr>
          <w:rFonts w:asciiTheme="majorHAnsi" w:hAnsiTheme="majorHAnsi" w:cstheme="majorHAnsi"/>
          <w:lang w:val="en-US"/>
        </w:rPr>
        <w:t xml:space="preserve">your </w:t>
      </w:r>
      <w:r w:rsidRPr="006C6C34">
        <w:rPr>
          <w:rFonts w:asciiTheme="majorHAnsi" w:hAnsiTheme="majorHAnsi" w:cstheme="majorHAnsi"/>
          <w:lang w:val="en-US"/>
        </w:rPr>
        <w:t xml:space="preserve">personal data without undue delay and </w:t>
      </w:r>
      <w:r w:rsidR="00A86409" w:rsidRPr="009D71A1">
        <w:rPr>
          <w:rFonts w:asciiTheme="majorHAnsi" w:hAnsiTheme="majorHAnsi" w:cstheme="majorHAnsi"/>
          <w:lang w:val="en-US" w:eastAsia="ko-KR"/>
        </w:rPr>
        <w:t>Celltrion Healthcare</w:t>
      </w:r>
      <w:r w:rsidR="00A86409">
        <w:rPr>
          <w:rFonts w:asciiTheme="majorHAnsi" w:hAnsiTheme="majorHAnsi" w:cstheme="majorHAnsi"/>
          <w:lang w:val="en-US"/>
        </w:rPr>
        <w:t xml:space="preserve"> </w:t>
      </w:r>
      <w:r>
        <w:rPr>
          <w:rFonts w:asciiTheme="majorHAnsi" w:hAnsiTheme="majorHAnsi" w:cstheme="majorHAnsi"/>
          <w:lang w:val="en-US"/>
        </w:rPr>
        <w:t>has</w:t>
      </w:r>
      <w:r w:rsidRPr="006C6C34">
        <w:rPr>
          <w:rFonts w:asciiTheme="majorHAnsi" w:hAnsiTheme="majorHAnsi" w:cstheme="majorHAnsi"/>
          <w:lang w:val="en-US"/>
        </w:rPr>
        <w:t xml:space="preserve"> the obligation to erase personal data without undue delay where one of the following grounds applies: </w:t>
      </w:r>
      <w:r>
        <w:rPr>
          <w:rFonts w:asciiTheme="majorHAnsi" w:hAnsiTheme="majorHAnsi" w:cstheme="majorHAnsi"/>
          <w:lang w:val="en-US"/>
        </w:rPr>
        <w:t xml:space="preserve">1) </w:t>
      </w:r>
      <w:r w:rsidRPr="006C6C34">
        <w:rPr>
          <w:rFonts w:asciiTheme="majorHAnsi" w:hAnsiTheme="majorHAnsi" w:cstheme="majorHAnsi"/>
          <w:lang w:val="en-US"/>
        </w:rPr>
        <w:t>the personal data are no longer necessary in relation to the purposes for which they were collected or otherwise processed</w:t>
      </w:r>
      <w:r>
        <w:rPr>
          <w:rFonts w:asciiTheme="majorHAnsi" w:hAnsiTheme="majorHAnsi" w:cstheme="majorHAnsi"/>
          <w:lang w:val="en-US"/>
        </w:rPr>
        <w:t xml:space="preserve">; 2) </w:t>
      </w:r>
      <w:r w:rsidRPr="006C6C34">
        <w:rPr>
          <w:rFonts w:asciiTheme="majorHAnsi" w:hAnsiTheme="majorHAnsi" w:cstheme="majorHAnsi"/>
          <w:lang w:val="en-US"/>
        </w:rPr>
        <w:t>the data subject withdraws consent on which the processing is based and where there is no other legal ground for the processing</w:t>
      </w:r>
      <w:r>
        <w:rPr>
          <w:rFonts w:asciiTheme="majorHAnsi" w:hAnsiTheme="majorHAnsi" w:cstheme="majorHAnsi"/>
          <w:lang w:val="en-US"/>
        </w:rPr>
        <w:t xml:space="preserve"> 3)</w:t>
      </w:r>
      <w:r w:rsidRPr="006C6C34">
        <w:rPr>
          <w:rFonts w:asciiTheme="majorHAnsi" w:hAnsiTheme="majorHAnsi" w:cstheme="majorHAnsi"/>
          <w:lang w:val="en-US"/>
        </w:rPr>
        <w:t xml:space="preserve"> the data subject objects to the processing and there are no overriding legitimate grounds for the processing, or the data subject objects to the </w:t>
      </w:r>
      <w:r>
        <w:rPr>
          <w:rFonts w:asciiTheme="majorHAnsi" w:hAnsiTheme="majorHAnsi" w:cstheme="majorHAnsi"/>
          <w:lang w:val="en-US"/>
        </w:rPr>
        <w:t>processing 4)</w:t>
      </w:r>
      <w:r w:rsidRPr="006C6C34">
        <w:rPr>
          <w:rFonts w:asciiTheme="majorHAnsi" w:hAnsiTheme="majorHAnsi" w:cstheme="majorHAnsi"/>
          <w:lang w:val="en-US"/>
        </w:rPr>
        <w:t xml:space="preserve"> the personal data have been unlawfully processed</w:t>
      </w:r>
      <w:r>
        <w:rPr>
          <w:rFonts w:asciiTheme="majorHAnsi" w:hAnsiTheme="majorHAnsi" w:cstheme="majorHAnsi"/>
          <w:lang w:val="en-US"/>
        </w:rPr>
        <w:t xml:space="preserve"> 5) </w:t>
      </w:r>
      <w:r w:rsidRPr="006C6C34">
        <w:rPr>
          <w:rFonts w:asciiTheme="majorHAnsi" w:hAnsiTheme="majorHAnsi" w:cstheme="majorHAnsi"/>
          <w:lang w:val="en-US"/>
        </w:rPr>
        <w:t>the personal data have to be erased for compliance with a legal obligation in Union or Member State law to which the controller is subject</w:t>
      </w:r>
      <w:r>
        <w:rPr>
          <w:rFonts w:asciiTheme="majorHAnsi" w:hAnsiTheme="majorHAnsi" w:cstheme="majorHAnsi"/>
          <w:lang w:val="en-US"/>
        </w:rPr>
        <w:t xml:space="preserve"> 6)</w:t>
      </w:r>
      <w:r w:rsidRPr="006C6C34">
        <w:rPr>
          <w:rFonts w:asciiTheme="majorHAnsi" w:hAnsiTheme="majorHAnsi" w:cstheme="majorHAnsi"/>
          <w:lang w:val="en-US"/>
        </w:rPr>
        <w:t xml:space="preserve"> the personal data have been collected in relation to the offer of information society services referred to in Article 8(1).</w:t>
      </w:r>
    </w:p>
    <w:p w14:paraId="1E1ACA10" w14:textId="77777777" w:rsidR="009413B5" w:rsidRPr="008D4578" w:rsidRDefault="009413B5" w:rsidP="009413B5">
      <w:pPr>
        <w:pStyle w:val="Paragraphedeliste"/>
        <w:numPr>
          <w:ilvl w:val="0"/>
          <w:numId w:val="2"/>
        </w:numPr>
        <w:jc w:val="both"/>
        <w:rPr>
          <w:b/>
          <w:bCs/>
          <w:color w:val="FF0000"/>
          <w:lang w:val="fr-BE"/>
        </w:rPr>
      </w:pPr>
      <w:bookmarkStart w:id="1" w:name="_Hlk22647375"/>
      <w:r w:rsidRPr="008D4578">
        <w:rPr>
          <w:b/>
          <w:bCs/>
        </w:rPr>
        <w:t>Right to data portability</w:t>
      </w:r>
    </w:p>
    <w:p w14:paraId="04C688EE" w14:textId="61C6C99D" w:rsidR="009413B5" w:rsidRPr="0024451B" w:rsidRDefault="009413B5" w:rsidP="009413B5">
      <w:pPr>
        <w:ind w:left="360"/>
        <w:jc w:val="both"/>
        <w:rPr>
          <w:rFonts w:asciiTheme="majorHAnsi" w:hAnsiTheme="majorHAnsi" w:cstheme="majorHAnsi"/>
          <w:shd w:val="clear" w:color="auto" w:fill="FFFFFF"/>
          <w:lang w:val="en-US"/>
        </w:rPr>
      </w:pPr>
      <w:r w:rsidRPr="0024451B">
        <w:rPr>
          <w:rFonts w:asciiTheme="majorHAnsi" w:hAnsiTheme="majorHAnsi" w:cstheme="majorHAnsi"/>
          <w:spacing w:val="3"/>
          <w:shd w:val="clear" w:color="auto" w:fill="FCFCFC"/>
          <w:lang w:val="en-US"/>
        </w:rPr>
        <w:t xml:space="preserve">In some cases, you have the right </w:t>
      </w:r>
      <w:r w:rsidRPr="00815EDE">
        <w:rPr>
          <w:rFonts w:asciiTheme="majorHAnsi" w:hAnsiTheme="majorHAnsi" w:cstheme="majorHAnsi"/>
          <w:shd w:val="clear" w:color="auto" w:fill="FFFFFF"/>
          <w:lang w:val="en-US"/>
        </w:rPr>
        <w:t xml:space="preserve">to receive </w:t>
      </w:r>
      <w:r w:rsidRPr="0024451B">
        <w:rPr>
          <w:rFonts w:asciiTheme="majorHAnsi" w:hAnsiTheme="majorHAnsi" w:cstheme="majorHAnsi"/>
          <w:shd w:val="clear" w:color="auto" w:fill="FFFFFF"/>
          <w:lang w:val="en-US"/>
        </w:rPr>
        <w:t>y</w:t>
      </w:r>
      <w:r>
        <w:rPr>
          <w:rFonts w:asciiTheme="majorHAnsi" w:hAnsiTheme="majorHAnsi" w:cstheme="majorHAnsi"/>
          <w:shd w:val="clear" w:color="auto" w:fill="FFFFFF"/>
          <w:lang w:val="en-US"/>
        </w:rPr>
        <w:t>our</w:t>
      </w:r>
      <w:r w:rsidRPr="00815EDE">
        <w:rPr>
          <w:rFonts w:asciiTheme="majorHAnsi" w:hAnsiTheme="majorHAnsi" w:cstheme="majorHAnsi"/>
          <w:shd w:val="clear" w:color="auto" w:fill="FFFFFF"/>
          <w:lang w:val="en-US"/>
        </w:rPr>
        <w:t xml:space="preserve"> personal data provided to </w:t>
      </w:r>
      <w:r w:rsidR="00A86409" w:rsidRPr="009D71A1">
        <w:rPr>
          <w:rFonts w:asciiTheme="majorHAnsi" w:hAnsiTheme="majorHAnsi" w:cstheme="majorHAnsi"/>
          <w:lang w:val="en-US" w:eastAsia="ko-KR"/>
        </w:rPr>
        <w:t>Celltrion Healthcare</w:t>
      </w:r>
      <w:r w:rsidRPr="00815EDE">
        <w:rPr>
          <w:rFonts w:asciiTheme="majorHAnsi" w:hAnsiTheme="majorHAnsi" w:cstheme="majorHAnsi"/>
          <w:shd w:val="clear" w:color="auto" w:fill="FFFFFF"/>
          <w:lang w:val="en-US"/>
        </w:rPr>
        <w:t>, in a structured, commonly used and machine-readable format and have the right to transmit those data to another controller without hindrance from</w:t>
      </w:r>
      <w:r w:rsidR="00A86409">
        <w:rPr>
          <w:rFonts w:asciiTheme="majorHAnsi" w:hAnsiTheme="majorHAnsi" w:cstheme="majorHAnsi"/>
          <w:shd w:val="clear" w:color="auto" w:fill="FFFFFF"/>
          <w:lang w:val="en-US"/>
        </w:rPr>
        <w:t xml:space="preserve"> </w:t>
      </w:r>
      <w:r w:rsidR="00A86409" w:rsidRPr="009D71A1">
        <w:rPr>
          <w:rFonts w:asciiTheme="majorHAnsi" w:hAnsiTheme="majorHAnsi" w:cstheme="majorHAnsi"/>
          <w:lang w:val="en-US" w:eastAsia="ko-KR"/>
        </w:rPr>
        <w:t>Celltrion Healthcare</w:t>
      </w:r>
      <w:r w:rsidRPr="00815EDE">
        <w:rPr>
          <w:rFonts w:asciiTheme="majorHAnsi" w:hAnsiTheme="majorHAnsi" w:cstheme="majorHAnsi"/>
          <w:shd w:val="clear" w:color="auto" w:fill="FFFFFF"/>
          <w:lang w:val="en-US"/>
        </w:rPr>
        <w:t xml:space="preserve"> to which the personal data have been provided</w:t>
      </w:r>
      <w:r w:rsidRPr="0024451B">
        <w:rPr>
          <w:rFonts w:asciiTheme="majorHAnsi" w:hAnsiTheme="majorHAnsi" w:cstheme="majorHAnsi"/>
          <w:shd w:val="clear" w:color="auto" w:fill="FFFFFF"/>
          <w:lang w:val="en-US"/>
        </w:rPr>
        <w:t>.</w:t>
      </w:r>
    </w:p>
    <w:bookmarkEnd w:id="1"/>
    <w:p w14:paraId="4F7FC004" w14:textId="77777777" w:rsidR="009413B5" w:rsidRPr="008D4578" w:rsidRDefault="009413B5" w:rsidP="009413B5">
      <w:pPr>
        <w:pStyle w:val="Paragraphedeliste"/>
        <w:numPr>
          <w:ilvl w:val="0"/>
          <w:numId w:val="2"/>
        </w:numPr>
        <w:jc w:val="both"/>
        <w:rPr>
          <w:b/>
          <w:bCs/>
          <w:lang w:val="fr-BE"/>
        </w:rPr>
      </w:pPr>
      <w:r w:rsidRPr="008D4578">
        <w:rPr>
          <w:b/>
          <w:bCs/>
        </w:rPr>
        <w:t>Right to restriction of processing</w:t>
      </w:r>
    </w:p>
    <w:p w14:paraId="72F64413" w14:textId="77777777" w:rsidR="009413B5" w:rsidRPr="002B5112" w:rsidRDefault="009413B5" w:rsidP="009413B5">
      <w:pPr>
        <w:shd w:val="clear" w:color="auto" w:fill="FFFFFF"/>
        <w:spacing w:before="240" w:after="240" w:line="240" w:lineRule="auto"/>
        <w:ind w:left="360"/>
        <w:jc w:val="both"/>
        <w:textAlignment w:val="baseline"/>
        <w:rPr>
          <w:rFonts w:asciiTheme="majorHAnsi" w:hAnsiTheme="majorHAnsi" w:cstheme="majorHAnsi"/>
          <w:color w:val="333333"/>
          <w:lang w:val="en-US"/>
        </w:rPr>
      </w:pPr>
      <w:r w:rsidRPr="002B5112">
        <w:rPr>
          <w:rFonts w:asciiTheme="majorHAnsi" w:hAnsiTheme="majorHAnsi" w:cstheme="majorHAnsi"/>
          <w:color w:val="333333"/>
          <w:lang w:val="en-US"/>
        </w:rPr>
        <w:t>You</w:t>
      </w:r>
      <w:r w:rsidRPr="00815EDE">
        <w:rPr>
          <w:rFonts w:asciiTheme="majorHAnsi" w:hAnsiTheme="majorHAnsi" w:cstheme="majorHAnsi"/>
          <w:color w:val="333333"/>
          <w:lang w:val="en-US"/>
        </w:rPr>
        <w:t xml:space="preserve"> have the right to obtain from the controller restriction of processing where one of the following applies:</w:t>
      </w:r>
      <w:r w:rsidRPr="002B5112">
        <w:rPr>
          <w:rFonts w:asciiTheme="majorHAnsi" w:hAnsiTheme="majorHAnsi" w:cstheme="majorHAnsi"/>
          <w:color w:val="333333"/>
          <w:lang w:val="en-US"/>
        </w:rPr>
        <w:t xml:space="preserve"> 1) </w:t>
      </w:r>
      <w:r w:rsidRPr="00815EDE">
        <w:rPr>
          <w:rFonts w:asciiTheme="majorHAnsi" w:hAnsiTheme="majorHAnsi" w:cstheme="majorHAnsi"/>
          <w:color w:val="333333"/>
          <w:lang w:val="en-US"/>
        </w:rPr>
        <w:t>the accuracy of the personal data is contested by the data subject, for a period enabling the controller to verify the accuracy of the personal data </w:t>
      </w:r>
      <w:r w:rsidRPr="002B5112">
        <w:rPr>
          <w:rFonts w:asciiTheme="majorHAnsi" w:hAnsiTheme="majorHAnsi" w:cstheme="majorHAnsi"/>
          <w:color w:val="333333"/>
          <w:lang w:val="en-US"/>
        </w:rPr>
        <w:t xml:space="preserve">; 2) </w:t>
      </w:r>
      <w:r w:rsidRPr="00815EDE">
        <w:rPr>
          <w:rFonts w:asciiTheme="majorHAnsi" w:hAnsiTheme="majorHAnsi" w:cstheme="majorHAnsi"/>
          <w:color w:val="333333"/>
          <w:lang w:val="en-US"/>
        </w:rPr>
        <w:t>the processing is unlawful and the data subject opposes the erasure of the personal data and requests the restriction of their use instead;</w:t>
      </w:r>
      <w:r w:rsidRPr="002B5112">
        <w:rPr>
          <w:rFonts w:asciiTheme="majorHAnsi" w:hAnsiTheme="majorHAnsi" w:cstheme="majorHAnsi"/>
          <w:color w:val="333333"/>
          <w:lang w:val="en-US"/>
        </w:rPr>
        <w:t xml:space="preserve"> 3) </w:t>
      </w:r>
      <w:r w:rsidRPr="00815EDE">
        <w:rPr>
          <w:rFonts w:asciiTheme="majorHAnsi" w:hAnsiTheme="majorHAnsi" w:cstheme="majorHAnsi"/>
          <w:color w:val="333333"/>
          <w:lang w:val="en-US"/>
        </w:rPr>
        <w:t>the controller no longer needs the personal data for the purposes of the processing, but they are required by the data subject for the establishment, exercise or defence of legal claims;</w:t>
      </w:r>
      <w:r w:rsidRPr="002B5112">
        <w:rPr>
          <w:rFonts w:asciiTheme="majorHAnsi" w:hAnsiTheme="majorHAnsi" w:cstheme="majorHAnsi"/>
          <w:color w:val="333333"/>
          <w:lang w:val="en-US"/>
        </w:rPr>
        <w:t xml:space="preserve"> 4) </w:t>
      </w:r>
      <w:r w:rsidRPr="00815EDE">
        <w:rPr>
          <w:rFonts w:asciiTheme="majorHAnsi" w:hAnsiTheme="majorHAnsi" w:cstheme="majorHAnsi"/>
          <w:color w:val="333333"/>
          <w:lang w:val="en-US"/>
        </w:rPr>
        <w:t>the data subject has objected to processing pursuant to </w:t>
      </w:r>
      <w:hyperlink r:id="rId6" w:history="1">
        <w:r w:rsidRPr="00815EDE">
          <w:rPr>
            <w:rStyle w:val="Lienhypertexte"/>
            <w:rFonts w:asciiTheme="majorHAnsi" w:hAnsiTheme="majorHAnsi" w:cstheme="majorHAnsi"/>
            <w:color w:val="0061A1"/>
            <w:bdr w:val="none" w:sz="0" w:space="0" w:color="auto" w:frame="1"/>
            <w:lang w:val="en-US"/>
          </w:rPr>
          <w:t>Article 21</w:t>
        </w:r>
      </w:hyperlink>
      <w:r w:rsidRPr="00815EDE">
        <w:rPr>
          <w:rFonts w:asciiTheme="majorHAnsi" w:hAnsiTheme="majorHAnsi" w:cstheme="majorHAnsi"/>
          <w:color w:val="333333"/>
          <w:lang w:val="en-US"/>
        </w:rPr>
        <w:t>(1) pending the verification whether the legitimate grounds of the controller override those of the data subject.</w:t>
      </w:r>
    </w:p>
    <w:p w14:paraId="6C9E78F2" w14:textId="77777777" w:rsidR="009413B5" w:rsidRPr="00D5664A" w:rsidRDefault="009413B5" w:rsidP="009413B5">
      <w:pPr>
        <w:ind w:left="360"/>
        <w:jc w:val="both"/>
        <w:rPr>
          <w:lang w:val="en-US"/>
        </w:rPr>
      </w:pPr>
      <w:r w:rsidRPr="00D5664A">
        <w:rPr>
          <w:lang w:val="en-US"/>
        </w:rPr>
        <w:t> </w:t>
      </w:r>
    </w:p>
    <w:p w14:paraId="1692D96C" w14:textId="77777777" w:rsidR="009413B5" w:rsidRDefault="009413B5" w:rsidP="009413B5">
      <w:pPr>
        <w:ind w:left="360"/>
        <w:jc w:val="both"/>
        <w:rPr>
          <w:lang w:val="en-US"/>
        </w:rPr>
      </w:pPr>
      <w:r w:rsidRPr="00815EDE">
        <w:rPr>
          <w:lang w:val="en-US"/>
        </w:rPr>
        <w:t>In order to help you even more, we would like to know the reasons for it</w:t>
      </w:r>
      <w:r w:rsidRPr="008D4578">
        <w:rPr>
          <w:lang w:val="en-US"/>
        </w:rPr>
        <w:t xml:space="preserve"> </w:t>
      </w:r>
      <w:r>
        <w:rPr>
          <w:lang w:val="en-US"/>
        </w:rPr>
        <w:t>:</w:t>
      </w:r>
    </w:p>
    <w:p w14:paraId="1AABC14E" w14:textId="77777777" w:rsidR="009413B5" w:rsidRPr="008D4578" w:rsidRDefault="009413B5" w:rsidP="009413B5">
      <w:pPr>
        <w:ind w:left="360"/>
        <w:jc w:val="both"/>
        <w:rPr>
          <w:rFonts w:asciiTheme="majorHAnsi" w:hAnsiTheme="majorHAnsi"/>
          <w:color w:val="FF0000"/>
          <w:sz w:val="20"/>
          <w:szCs w:val="20"/>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23823C" w14:textId="77777777" w:rsidR="009413B5" w:rsidRPr="008D4578" w:rsidRDefault="009413B5" w:rsidP="009413B5">
      <w:pPr>
        <w:ind w:left="360"/>
        <w:jc w:val="both"/>
        <w:rPr>
          <w:rFonts w:asciiTheme="majorHAnsi" w:hAnsiTheme="majorHAnsi" w:cstheme="majorHAnsi"/>
          <w:sz w:val="20"/>
          <w:szCs w:val="20"/>
          <w:shd w:val="clear" w:color="auto" w:fill="FFFFFF"/>
          <w:lang w:val="en-US"/>
        </w:rPr>
      </w:pPr>
    </w:p>
    <w:p w14:paraId="4F481AC7" w14:textId="77777777" w:rsidR="009413B5" w:rsidRPr="00D21A9B" w:rsidRDefault="009413B5" w:rsidP="009413B5">
      <w:pPr>
        <w:pStyle w:val="Paragraphedeliste"/>
        <w:numPr>
          <w:ilvl w:val="0"/>
          <w:numId w:val="1"/>
        </w:numPr>
        <w:jc w:val="both"/>
        <w:rPr>
          <w:rFonts w:asciiTheme="majorHAnsi" w:hAnsiTheme="majorHAnsi" w:cstheme="majorHAnsi"/>
          <w:b/>
          <w:bCs/>
          <w:sz w:val="28"/>
          <w:szCs w:val="28"/>
          <w:u w:val="single"/>
          <w:lang w:val="fr-BE"/>
        </w:rPr>
      </w:pPr>
      <w:r>
        <w:rPr>
          <w:rFonts w:asciiTheme="majorHAnsi" w:hAnsiTheme="majorHAnsi" w:cstheme="majorHAnsi"/>
          <w:b/>
          <w:bCs/>
          <w:sz w:val="28"/>
          <w:szCs w:val="28"/>
          <w:u w:val="single"/>
          <w:lang w:val="fr-BE"/>
        </w:rPr>
        <w:t>PROOF OF IDENTITY</w:t>
      </w:r>
    </w:p>
    <w:p w14:paraId="1C381C1D" w14:textId="04AA1923" w:rsidR="009413B5" w:rsidRPr="00742A92" w:rsidRDefault="009413B5" w:rsidP="009413B5">
      <w:pPr>
        <w:jc w:val="both"/>
        <w:rPr>
          <w:rFonts w:asciiTheme="majorHAnsi" w:hAnsiTheme="majorHAnsi" w:cstheme="majorHAnsi"/>
          <w:sz w:val="20"/>
          <w:szCs w:val="20"/>
          <w:shd w:val="clear" w:color="auto" w:fill="FFFFFF"/>
          <w:lang w:val="en-US"/>
        </w:rPr>
      </w:pPr>
      <w:r w:rsidRPr="00815EDE">
        <w:rPr>
          <w:rFonts w:ascii="Segoe UI Symbol" w:hAnsi="Segoe UI Symbol" w:cs="Segoe UI Symbol"/>
          <w:lang w:val="en-US"/>
        </w:rPr>
        <w:t>☐</w:t>
      </w:r>
      <w:r w:rsidRPr="00815EDE">
        <w:rPr>
          <w:rFonts w:asciiTheme="majorHAnsi" w:hAnsiTheme="majorHAnsi" w:cstheme="majorHAnsi"/>
          <w:lang w:val="en-US"/>
        </w:rPr>
        <w:t xml:space="preserve"> </w:t>
      </w:r>
      <w:r w:rsidRPr="00742A92">
        <w:rPr>
          <w:rFonts w:asciiTheme="majorHAnsi" w:hAnsiTheme="majorHAnsi" w:cstheme="majorHAnsi"/>
          <w:lang w:val="en-US"/>
        </w:rPr>
        <w:t xml:space="preserve">By checking this box, I undertake to communicate, in addition to this form, a copy of the front of my identity card so that </w:t>
      </w:r>
      <w:r w:rsidR="00A86409" w:rsidRPr="009D71A1">
        <w:rPr>
          <w:rFonts w:asciiTheme="majorHAnsi" w:hAnsiTheme="majorHAnsi" w:cstheme="majorHAnsi"/>
          <w:lang w:val="en-US" w:eastAsia="ko-KR"/>
        </w:rPr>
        <w:t>Celltrion Healthcare</w:t>
      </w:r>
      <w:r w:rsidR="00A86409">
        <w:rPr>
          <w:rFonts w:asciiTheme="majorHAnsi" w:hAnsiTheme="majorHAnsi" w:cstheme="majorHAnsi"/>
          <w:lang w:val="en-US"/>
        </w:rPr>
        <w:t xml:space="preserve"> </w:t>
      </w:r>
      <w:r w:rsidRPr="00742A92">
        <w:rPr>
          <w:rFonts w:asciiTheme="majorHAnsi" w:hAnsiTheme="majorHAnsi" w:cstheme="majorHAnsi"/>
          <w:lang w:val="en-US"/>
        </w:rPr>
        <w:t>is able to formally authenticate me.</w:t>
      </w:r>
    </w:p>
    <w:p w14:paraId="1BD2FE0D" w14:textId="0226DA74" w:rsidR="009413B5" w:rsidRDefault="009413B5" w:rsidP="009413B5">
      <w:pPr>
        <w:jc w:val="both"/>
        <w:rPr>
          <w:rFonts w:asciiTheme="majorHAnsi" w:hAnsiTheme="majorHAnsi" w:cstheme="majorHAnsi"/>
          <w:lang w:val="en-US"/>
        </w:rPr>
      </w:pPr>
      <w:r w:rsidRPr="00815EDE">
        <w:rPr>
          <w:rFonts w:ascii="Segoe UI Symbol" w:hAnsi="Segoe UI Symbol" w:cs="Segoe UI Symbol"/>
          <w:lang w:val="en-US"/>
        </w:rPr>
        <w:lastRenderedPageBreak/>
        <w:t>☐</w:t>
      </w:r>
      <w:r w:rsidRPr="00815EDE">
        <w:rPr>
          <w:rFonts w:asciiTheme="majorHAnsi" w:hAnsiTheme="majorHAnsi" w:cstheme="majorHAnsi"/>
          <w:lang w:val="en-US"/>
        </w:rPr>
        <w:t xml:space="preserve"> By checking this box, I give my consent for the collection and processing of the Personal Data provided in this form. The information collected from this form allows the processing of your request and will only be kept if proof is </w:t>
      </w:r>
      <w:r>
        <w:rPr>
          <w:rFonts w:asciiTheme="majorHAnsi" w:hAnsiTheme="majorHAnsi" w:cstheme="majorHAnsi"/>
          <w:lang w:val="en-US"/>
        </w:rPr>
        <w:t>compelling</w:t>
      </w:r>
      <w:r w:rsidRPr="00815EDE">
        <w:rPr>
          <w:rFonts w:asciiTheme="majorHAnsi" w:hAnsiTheme="majorHAnsi" w:cstheme="majorHAnsi"/>
          <w:lang w:val="en-US"/>
        </w:rPr>
        <w:t xml:space="preserve">. They are recorded and transmitted to the departments concerned by your request. </w:t>
      </w:r>
    </w:p>
    <w:p w14:paraId="3D6524C0" w14:textId="77777777" w:rsidR="009413B5" w:rsidRPr="00815EDE" w:rsidRDefault="009413B5" w:rsidP="009413B5">
      <w:pPr>
        <w:jc w:val="both"/>
        <w:rPr>
          <w:rFonts w:asciiTheme="majorHAnsi" w:hAnsiTheme="majorHAnsi" w:cstheme="majorHAnsi"/>
          <w:lang w:val="en-US"/>
        </w:rPr>
      </w:pPr>
    </w:p>
    <w:p w14:paraId="70142485" w14:textId="77777777" w:rsidR="009413B5" w:rsidRPr="00D21A9B" w:rsidRDefault="009413B5" w:rsidP="009413B5">
      <w:pPr>
        <w:pStyle w:val="Paragraphedeliste"/>
        <w:numPr>
          <w:ilvl w:val="0"/>
          <w:numId w:val="1"/>
        </w:numPr>
        <w:jc w:val="both"/>
        <w:rPr>
          <w:rFonts w:asciiTheme="majorHAnsi" w:hAnsiTheme="majorHAnsi" w:cstheme="majorHAnsi"/>
          <w:b/>
          <w:bCs/>
          <w:sz w:val="28"/>
          <w:szCs w:val="28"/>
          <w:u w:val="single"/>
          <w:lang w:val="fr-BE"/>
        </w:rPr>
      </w:pPr>
      <w:r>
        <w:rPr>
          <w:rFonts w:asciiTheme="majorHAnsi" w:hAnsiTheme="majorHAnsi" w:cstheme="majorHAnsi"/>
          <w:b/>
          <w:bCs/>
          <w:sz w:val="28"/>
          <w:szCs w:val="28"/>
          <w:u w:val="single"/>
          <w:lang w:val="fr-BE"/>
        </w:rPr>
        <w:t xml:space="preserve">DPO DETAILS : </w:t>
      </w:r>
    </w:p>
    <w:p w14:paraId="4FC9ECCA" w14:textId="77777777" w:rsidR="009413B5" w:rsidRPr="009413B5" w:rsidRDefault="009413B5" w:rsidP="009413B5">
      <w:pPr>
        <w:jc w:val="both"/>
        <w:rPr>
          <w:rFonts w:asciiTheme="majorHAnsi" w:eastAsia="Times New Roman" w:hAnsiTheme="majorHAnsi" w:cstheme="majorHAnsi"/>
          <w:sz w:val="21"/>
          <w:szCs w:val="21"/>
          <w:lang w:val="en-US" w:eastAsia="nl-BE"/>
        </w:rPr>
      </w:pPr>
      <w:r w:rsidRPr="00356135">
        <w:rPr>
          <w:rFonts w:asciiTheme="majorHAnsi" w:eastAsia="Times New Roman" w:hAnsiTheme="majorHAnsi" w:cstheme="majorHAnsi"/>
          <w:sz w:val="21"/>
          <w:szCs w:val="21"/>
          <w:lang w:val="en-US" w:eastAsia="nl-BE"/>
        </w:rPr>
        <w:t xml:space="preserve">By using this contact form intended for the exercise of your rights with regard to your personal data, your </w:t>
      </w:r>
      <w:r w:rsidRPr="009413B5">
        <w:rPr>
          <w:rFonts w:asciiTheme="majorHAnsi" w:eastAsia="Times New Roman" w:hAnsiTheme="majorHAnsi" w:cstheme="majorHAnsi"/>
          <w:sz w:val="21"/>
          <w:szCs w:val="21"/>
          <w:lang w:val="en-US" w:eastAsia="nl-BE"/>
        </w:rPr>
        <w:t xml:space="preserve">request will be communicated to the DPO. Its contact details are: </w:t>
      </w:r>
    </w:p>
    <w:p w14:paraId="1B52C406" w14:textId="1A997631" w:rsidR="009413B5" w:rsidRPr="004D7B16" w:rsidRDefault="009413B5" w:rsidP="009413B5">
      <w:pPr>
        <w:jc w:val="center"/>
        <w:rPr>
          <w:rFonts w:asciiTheme="majorHAnsi" w:eastAsia="Times New Roman" w:hAnsiTheme="majorHAnsi" w:cstheme="majorHAnsi"/>
          <w:sz w:val="21"/>
          <w:szCs w:val="21"/>
          <w:lang w:val="en-US" w:eastAsia="nl-BE"/>
        </w:rPr>
      </w:pPr>
      <w:r w:rsidRPr="004D7B16">
        <w:rPr>
          <w:rFonts w:asciiTheme="majorHAnsi" w:eastAsia="Times New Roman" w:hAnsiTheme="majorHAnsi" w:cstheme="majorHAnsi"/>
          <w:b/>
          <w:bCs/>
          <w:sz w:val="21"/>
          <w:szCs w:val="21"/>
          <w:u w:val="single"/>
          <w:lang w:val="en-US" w:eastAsia="nl-BE"/>
        </w:rPr>
        <w:t>Adress:</w:t>
      </w:r>
    </w:p>
    <w:p w14:paraId="255206CF" w14:textId="77777777" w:rsidR="009413B5" w:rsidRPr="004D7B16" w:rsidRDefault="009413B5" w:rsidP="009413B5">
      <w:pPr>
        <w:jc w:val="center"/>
        <w:rPr>
          <w:rFonts w:asciiTheme="majorHAnsi" w:eastAsia="Times New Roman" w:hAnsiTheme="majorHAnsi" w:cstheme="majorHAnsi"/>
          <w:sz w:val="21"/>
          <w:szCs w:val="21"/>
          <w:lang w:val="en-US" w:eastAsia="nl-BE"/>
        </w:rPr>
      </w:pPr>
      <w:r w:rsidRPr="004D7B16">
        <w:rPr>
          <w:rFonts w:asciiTheme="majorHAnsi" w:eastAsia="Times New Roman" w:hAnsiTheme="majorHAnsi" w:cstheme="majorHAnsi"/>
          <w:sz w:val="21"/>
          <w:szCs w:val="21"/>
          <w:lang w:val="en-US" w:eastAsia="nl-BE"/>
        </w:rPr>
        <w:t xml:space="preserve">Privacy Praxis SRL </w:t>
      </w:r>
      <w:r w:rsidRPr="004D7B16">
        <w:rPr>
          <w:rFonts w:asciiTheme="majorHAnsi" w:eastAsia="Times New Roman" w:hAnsiTheme="majorHAnsi" w:cstheme="majorHAnsi"/>
          <w:sz w:val="21"/>
          <w:szCs w:val="21"/>
          <w:lang w:val="en-US" w:eastAsia="nl-BE"/>
        </w:rPr>
        <w:br/>
        <w:t xml:space="preserve">Chaussée de Louvain 498, c5 </w:t>
      </w:r>
      <w:r w:rsidRPr="004D7B16">
        <w:rPr>
          <w:rFonts w:asciiTheme="majorHAnsi" w:eastAsia="Times New Roman" w:hAnsiTheme="majorHAnsi" w:cstheme="majorHAnsi"/>
          <w:sz w:val="21"/>
          <w:szCs w:val="21"/>
          <w:lang w:val="en-US" w:eastAsia="nl-BE"/>
        </w:rPr>
        <w:br/>
        <w:t xml:space="preserve">1380 Lasne </w:t>
      </w:r>
      <w:r w:rsidRPr="004D7B16">
        <w:rPr>
          <w:rFonts w:asciiTheme="majorHAnsi" w:eastAsia="Times New Roman" w:hAnsiTheme="majorHAnsi" w:cstheme="majorHAnsi"/>
          <w:sz w:val="21"/>
          <w:szCs w:val="21"/>
          <w:lang w:val="en-US" w:eastAsia="nl-BE"/>
        </w:rPr>
        <w:br/>
        <w:t xml:space="preserve">Belgium </w:t>
      </w:r>
    </w:p>
    <w:p w14:paraId="108DDF92" w14:textId="156C3DCE" w:rsidR="009413B5" w:rsidRPr="004D7B16" w:rsidRDefault="009413B5" w:rsidP="009413B5">
      <w:pPr>
        <w:jc w:val="center"/>
        <w:rPr>
          <w:color w:val="0000FF"/>
          <w:sz w:val="24"/>
          <w:szCs w:val="24"/>
          <w:lang w:val="en-US"/>
        </w:rPr>
      </w:pPr>
      <w:r w:rsidRPr="004D7B16">
        <w:rPr>
          <w:rFonts w:asciiTheme="majorHAnsi" w:eastAsia="Times New Roman" w:hAnsiTheme="majorHAnsi" w:cstheme="majorHAnsi"/>
          <w:sz w:val="21"/>
          <w:szCs w:val="21"/>
          <w:lang w:val="en-US" w:eastAsia="nl-BE"/>
        </w:rPr>
        <w:br/>
      </w:r>
      <w:r w:rsidRPr="004D7B16">
        <w:rPr>
          <w:rFonts w:asciiTheme="majorHAnsi" w:eastAsia="Times New Roman" w:hAnsiTheme="majorHAnsi" w:cstheme="majorHAnsi"/>
          <w:b/>
          <w:bCs/>
          <w:sz w:val="21"/>
          <w:szCs w:val="21"/>
          <w:u w:val="single"/>
          <w:lang w:val="en-US" w:eastAsia="nl-BE"/>
        </w:rPr>
        <w:t>Mail:</w:t>
      </w:r>
      <w:r w:rsidRPr="004D7B16">
        <w:rPr>
          <w:rFonts w:asciiTheme="majorHAnsi" w:eastAsia="Times New Roman" w:hAnsiTheme="majorHAnsi" w:cstheme="majorHAnsi"/>
          <w:sz w:val="21"/>
          <w:szCs w:val="21"/>
          <w:lang w:val="en-US" w:eastAsia="nl-BE"/>
        </w:rPr>
        <w:t xml:space="preserve">  </w:t>
      </w:r>
      <w:r w:rsidRPr="004D7B16">
        <w:rPr>
          <w:rFonts w:asciiTheme="majorHAnsi" w:eastAsia="Times New Roman" w:hAnsiTheme="majorHAnsi" w:cstheme="majorHAnsi"/>
          <w:sz w:val="21"/>
          <w:szCs w:val="21"/>
          <w:lang w:val="en-US" w:eastAsia="nl-BE"/>
        </w:rPr>
        <w:br/>
      </w:r>
      <w:hyperlink r:id="rId7" w:history="1">
        <w:r w:rsidRPr="004D7B16">
          <w:rPr>
            <w:rStyle w:val="Lienhypertexte"/>
            <w:sz w:val="24"/>
            <w:szCs w:val="24"/>
            <w:lang w:val="en-US"/>
          </w:rPr>
          <w:t>DPO.CTHC@celltrionhc.com</w:t>
        </w:r>
      </w:hyperlink>
    </w:p>
    <w:p w14:paraId="7052F933" w14:textId="77777777" w:rsidR="00C215FB" w:rsidRPr="004D7B16" w:rsidRDefault="00C215FB" w:rsidP="009413B5">
      <w:pPr>
        <w:jc w:val="center"/>
        <w:rPr>
          <w:rFonts w:asciiTheme="majorHAnsi" w:eastAsia="Times New Roman" w:hAnsiTheme="majorHAnsi" w:cstheme="majorHAnsi"/>
          <w:sz w:val="21"/>
          <w:szCs w:val="21"/>
          <w:lang w:val="en-US" w:eastAsia="nl-BE"/>
        </w:rPr>
      </w:pPr>
    </w:p>
    <w:p w14:paraId="2DC6A3E1" w14:textId="77777777" w:rsidR="009413B5" w:rsidRPr="002141F7" w:rsidRDefault="009413B5" w:rsidP="009413B5">
      <w:pPr>
        <w:jc w:val="both"/>
        <w:rPr>
          <w:rFonts w:asciiTheme="majorHAnsi" w:eastAsia="Times New Roman" w:hAnsiTheme="majorHAnsi" w:cstheme="majorHAnsi"/>
          <w:sz w:val="21"/>
          <w:szCs w:val="21"/>
          <w:lang w:val="en-US" w:eastAsia="nl-BE"/>
        </w:rPr>
      </w:pPr>
      <w:r w:rsidRPr="009413B5">
        <w:rPr>
          <w:rFonts w:asciiTheme="majorHAnsi" w:hAnsiTheme="majorHAnsi" w:cstheme="majorHAnsi"/>
          <w:b/>
          <w:bCs/>
          <w:u w:val="single"/>
          <w:lang w:val="en-US"/>
        </w:rPr>
        <w:t>Date :</w:t>
      </w:r>
      <w:r w:rsidRPr="009413B5">
        <w:rPr>
          <w:rFonts w:asciiTheme="majorHAnsi" w:hAnsiTheme="majorHAnsi" w:cstheme="majorHAnsi"/>
          <w:lang w:val="en-US"/>
        </w:rPr>
        <w:t xml:space="preserve"> </w:t>
      </w:r>
      <w:r>
        <w:rPr>
          <w:rFonts w:asciiTheme="majorHAnsi" w:eastAsia="Times New Roman" w:hAnsiTheme="majorHAnsi" w:cstheme="majorHAnsi"/>
          <w:sz w:val="21"/>
          <w:szCs w:val="21"/>
          <w:lang w:val="en-US" w:eastAsia="nl-BE"/>
        </w:rPr>
        <w:t xml:space="preserve">                                                                                                                          </w:t>
      </w:r>
      <w:r w:rsidRPr="009413B5">
        <w:rPr>
          <w:rFonts w:asciiTheme="majorHAnsi" w:hAnsiTheme="majorHAnsi" w:cstheme="majorHAnsi"/>
          <w:b/>
          <w:bCs/>
          <w:u w:val="single"/>
          <w:lang w:val="en-US"/>
        </w:rPr>
        <w:t>Signature :</w:t>
      </w:r>
    </w:p>
    <w:p w14:paraId="3889BF49" w14:textId="77777777" w:rsidR="009413B5" w:rsidRPr="009413B5" w:rsidRDefault="009413B5" w:rsidP="009413B5">
      <w:pPr>
        <w:rPr>
          <w:lang w:val="en-US"/>
        </w:rPr>
      </w:pPr>
    </w:p>
    <w:p w14:paraId="3805C31E" w14:textId="77777777" w:rsidR="002F66B6" w:rsidRPr="009413B5" w:rsidRDefault="004D7B16">
      <w:pPr>
        <w:rPr>
          <w:b/>
          <w:bCs/>
          <w:lang w:val="en-US"/>
        </w:rPr>
      </w:pPr>
    </w:p>
    <w:sectPr w:rsidR="002F66B6" w:rsidRPr="00941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7B9"/>
    <w:multiLevelType w:val="hybridMultilevel"/>
    <w:tmpl w:val="7E6C70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3C878D6"/>
    <w:multiLevelType w:val="hybridMultilevel"/>
    <w:tmpl w:val="F3C6BE44"/>
    <w:lvl w:ilvl="0" w:tplc="6492D528">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79FE593D"/>
    <w:multiLevelType w:val="hybridMultilevel"/>
    <w:tmpl w:val="E89A1FE8"/>
    <w:lvl w:ilvl="0" w:tplc="75EAFF38">
      <w:start w:val="1"/>
      <w:numFmt w:val="bullet"/>
      <w:lvlText w:val=""/>
      <w:lvlJc w:val="left"/>
      <w:pPr>
        <w:ind w:left="720" w:hanging="360"/>
      </w:pPr>
      <w:rPr>
        <w:rFonts w:ascii="Symbol" w:hAnsi="Symbol" w:hint="default"/>
        <w:color w:val="auto"/>
        <w:sz w:val="32"/>
        <w:szCs w:val="32"/>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B5"/>
    <w:rsid w:val="000B3A01"/>
    <w:rsid w:val="001F1F51"/>
    <w:rsid w:val="004D7B16"/>
    <w:rsid w:val="00645AB8"/>
    <w:rsid w:val="006E7D1E"/>
    <w:rsid w:val="009413B5"/>
    <w:rsid w:val="009D71A1"/>
    <w:rsid w:val="00A86409"/>
    <w:rsid w:val="00B57C51"/>
    <w:rsid w:val="00C215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850B"/>
  <w15:chartTrackingRefBased/>
  <w15:docId w15:val="{E4848545-A0CF-4219-AA4E-0E782DF9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3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413B5"/>
    <w:rPr>
      <w:color w:val="0563C1" w:themeColor="hyperlink"/>
      <w:u w:val="single"/>
    </w:rPr>
  </w:style>
  <w:style w:type="paragraph" w:styleId="Paragraphedeliste">
    <w:name w:val="List Paragraph"/>
    <w:basedOn w:val="Normal"/>
    <w:uiPriority w:val="34"/>
    <w:qFormat/>
    <w:rsid w:val="009413B5"/>
    <w:pPr>
      <w:ind w:left="720"/>
      <w:contextualSpacing/>
    </w:pPr>
  </w:style>
  <w:style w:type="character" w:styleId="Mentionnonrsolue">
    <w:name w:val="Unresolved Mention"/>
    <w:basedOn w:val="Policepardfaut"/>
    <w:uiPriority w:val="99"/>
    <w:semiHidden/>
    <w:unhideWhenUsed/>
    <w:rsid w:val="00941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CTHC@celltrionh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dpr-info.eu/art-21-gdpr/" TargetMode="External"/><Relationship Id="rId5" Type="http://schemas.openxmlformats.org/officeDocument/2006/relationships/hyperlink" Target="mailto:DPO.CTHC@celltrionh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4399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MENEGAZZI</dc:creator>
  <cp:keywords/>
  <dc:description/>
  <cp:lastModifiedBy>Fabio MENEGAZZI</cp:lastModifiedBy>
  <cp:revision>6</cp:revision>
  <dcterms:created xsi:type="dcterms:W3CDTF">2022-01-24T06:25:00Z</dcterms:created>
  <dcterms:modified xsi:type="dcterms:W3CDTF">2022-01-26T11:12:00Z</dcterms:modified>
</cp:coreProperties>
</file>